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8B2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 Руководителя    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Исполнительного комитета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Черемшанского муниципального</w:t>
      </w:r>
    </w:p>
    <w:p w:rsidR="00F0370C" w:rsidRPr="009A18B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A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="009A18BC" w:rsidRPr="009A18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25.10.2022г. </w:t>
      </w:r>
      <w:r w:rsidR="00EC6F45" w:rsidRPr="009A18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18BC" w:rsidRPr="009A18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356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ЦЕЛЕВАЯ ПРОГРАММА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"ПОВЫШЕНИЕ БЕЗОПАСНОСТИ ДОРОЖНОГО ДВИЖЕНИЯ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В ЧЕРЕМШАНСКОМ  МУНИЦИПАЛЬНОМ РАЙОНЕ РЕСПУБЛИКИ ТАТАРСТАН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НА  202</w:t>
      </w:r>
      <w:r w:rsidR="00774CE6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 ГОД"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B09" w:rsidRDefault="008B2B09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B09" w:rsidRDefault="008B2B09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B09" w:rsidRPr="00F0370C" w:rsidRDefault="008B2B09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70C" w:rsidRPr="005607EE" w:rsidRDefault="008B2B09" w:rsidP="008B2B09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7EE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Черемшан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ОглавЛение</w:t>
      </w:r>
    </w:p>
    <w:p w:rsidR="00F0370C" w:rsidRPr="00F0370C" w:rsidRDefault="00F0370C" w:rsidP="00F0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F0370C" w:rsidRPr="00F0370C" w:rsidRDefault="00F0370C" w:rsidP="00F0370C">
      <w:pPr>
        <w:tabs>
          <w:tab w:val="left" w:leader="dot" w:pos="8789"/>
        </w:tabs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Программы………………………………………………  3-5</w:t>
      </w:r>
    </w:p>
    <w:p w:rsidR="00F0370C" w:rsidRPr="00F0370C" w:rsidRDefault="00F0370C" w:rsidP="00F0370C">
      <w:pPr>
        <w:tabs>
          <w:tab w:val="left" w:leader="dot" w:pos="8789"/>
        </w:tabs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I. Характеристика проблемы ………………………………………6-9</w:t>
      </w:r>
    </w:p>
    <w:p w:rsidR="00F0370C" w:rsidRPr="00F0370C" w:rsidRDefault="00F0370C" w:rsidP="00F0370C">
      <w:pPr>
        <w:tabs>
          <w:tab w:val="left" w:leader="dot" w:pos="8647"/>
        </w:tabs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Программ ……………………………9-12</w:t>
      </w:r>
    </w:p>
    <w:p w:rsidR="00F0370C" w:rsidRPr="00F0370C" w:rsidRDefault="00F0370C" w:rsidP="00F0370C">
      <w:pPr>
        <w:tabs>
          <w:tab w:val="left" w:leader="dot" w:pos="8647"/>
        </w:tabs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Перечень мероприятий Программы ………………………… 12-13</w:t>
      </w:r>
    </w:p>
    <w:p w:rsidR="00F0370C" w:rsidRPr="00F0370C" w:rsidRDefault="00F0370C" w:rsidP="00F0370C">
      <w:pPr>
        <w:tabs>
          <w:tab w:val="left" w:leader="dot" w:pos="8647"/>
        </w:tabs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Ресурсное обеспечение Программы …………………………..13</w:t>
      </w:r>
    </w:p>
    <w:p w:rsidR="00F0370C" w:rsidRPr="00F0370C" w:rsidRDefault="00F0370C" w:rsidP="00F0370C">
      <w:pPr>
        <w:tabs>
          <w:tab w:val="left" w:leader="dot" w:pos="864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…………………………………………………... 14-15</w:t>
      </w:r>
    </w:p>
    <w:p w:rsidR="00F0370C" w:rsidRPr="00F0370C" w:rsidRDefault="00F0370C" w:rsidP="00F0370C">
      <w:pPr>
        <w:tabs>
          <w:tab w:val="left" w:leader="dot" w:pos="8647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…………………………………………………    16</w:t>
      </w:r>
    </w:p>
    <w:p w:rsidR="00F0370C" w:rsidRPr="00F0370C" w:rsidRDefault="00F0370C" w:rsidP="00F0370C">
      <w:pPr>
        <w:tabs>
          <w:tab w:val="left" w:leader="dot" w:pos="8647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…………………………………………………..  17</w:t>
      </w:r>
    </w:p>
    <w:p w:rsidR="00F0370C" w:rsidRPr="00F0370C" w:rsidRDefault="00F0370C" w:rsidP="00F0370C">
      <w:pPr>
        <w:tabs>
          <w:tab w:val="left" w:leader="dot" w:pos="8647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……………………………………………,,……  18</w:t>
      </w:r>
    </w:p>
    <w:p w:rsidR="00F0370C" w:rsidRPr="00F0370C" w:rsidRDefault="00F0370C" w:rsidP="00F0370C">
      <w:pPr>
        <w:tabs>
          <w:tab w:val="left" w:leader="do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ПАСПОРТ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целевой программы "Повышение безопасности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дорожного движения в Черемшанском  муниципальном районе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  на 202</w:t>
      </w:r>
      <w:r w:rsidR="00453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год"</w:t>
      </w:r>
    </w:p>
    <w:p w:rsid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7ABF" w:rsidRPr="00F0370C" w:rsidRDefault="000D7ABF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18"/>
      </w:tblGrid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18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"Повышение безопасности</w:t>
            </w:r>
          </w:p>
          <w:p w:rsidR="00F0370C" w:rsidRDefault="00F0370C" w:rsidP="007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 в Черемшанском</w:t>
            </w:r>
            <w:r w:rsidR="008B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202</w:t>
            </w:r>
            <w:r w:rsidR="0077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год"</w:t>
            </w:r>
          </w:p>
          <w:p w:rsidR="00836B9A" w:rsidRDefault="00836B9A" w:rsidP="007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D7ABF" w:rsidRPr="00F0370C" w:rsidRDefault="000D7ABF" w:rsidP="0077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Координатор Программы</w:t>
            </w:r>
          </w:p>
        </w:tc>
        <w:tc>
          <w:tcPr>
            <w:tcW w:w="6118" w:type="dxa"/>
            <w:shd w:val="clear" w:color="auto" w:fill="auto"/>
          </w:tcPr>
          <w:p w:rsid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</w:t>
            </w:r>
            <w:r w:rsidR="005607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ение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МВД России по Черемшанскому району Республики Татарстан</w:t>
            </w:r>
          </w:p>
          <w:p w:rsidR="00836B9A" w:rsidRDefault="00836B9A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7ABF" w:rsidRPr="00F0370C" w:rsidRDefault="000D7ABF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Заказчики Программы</w:t>
            </w:r>
          </w:p>
          <w:p w:rsidR="00F66B49" w:rsidRPr="00F0370C" w:rsidRDefault="00F66B49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18" w:type="dxa"/>
            <w:shd w:val="clear" w:color="auto" w:fill="auto"/>
          </w:tcPr>
          <w:p w:rsid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Исполнительный комитет Черемшанского муниципального района</w:t>
            </w:r>
          </w:p>
          <w:p w:rsidR="000D7ABF" w:rsidRDefault="000D7ABF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36B9A" w:rsidRPr="00F0370C" w:rsidRDefault="00836B9A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разработчики   программы  </w:t>
            </w:r>
          </w:p>
        </w:tc>
        <w:tc>
          <w:tcPr>
            <w:tcW w:w="6118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Черемшанскому району Р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атарстан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0370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  ОМВД России по Черемшанскому району Р</w:t>
            </w:r>
            <w:r w:rsidR="00F6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еспублики 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F6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атарстан</w:t>
            </w:r>
          </w:p>
          <w:p w:rsidR="000D7ABF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B9A" w:rsidRPr="00F0370C" w:rsidRDefault="00836B9A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66B49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  <w:p w:rsidR="00F0370C" w:rsidRPr="00F0370C" w:rsidRDefault="00F66B49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370C" w:rsidRP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6118" w:type="dxa"/>
            <w:shd w:val="clear" w:color="auto" w:fill="auto"/>
          </w:tcPr>
          <w:p w:rsidR="008B2B09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Цели  Программы:</w:t>
            </w:r>
            <w:r w:rsidRPr="00F0370C">
              <w:rPr>
                <w:rFonts w:ascii="Courier New" w:eastAsia="Times New Roman" w:hAnsi="Courier New" w:cs="Courier New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0370C" w:rsidRPr="008B2B09" w:rsidRDefault="008B2B09" w:rsidP="00F0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лиц, погибших в результате дорожно-транспортных  происшествий; </w:t>
            </w:r>
          </w:p>
          <w:p w:rsidR="00F0370C" w:rsidRPr="00F0370C" w:rsidRDefault="008B2B09" w:rsidP="00F0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дорожно-транспортных  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происшествий с  пострадавшими.</w:t>
            </w:r>
          </w:p>
          <w:p w:rsidR="00F0370C" w:rsidRPr="008B2B09" w:rsidRDefault="008B2B09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B2B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Задач</w:t>
            </w:r>
            <w:r w:rsidR="00F0370C" w:rsidRPr="008B2B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 Программы: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опасного поведения    участников  дорожного движения;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системы подготовки водителей транспортных средств и их допуска к  участию  в дорожном движении;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детского  дорожно-транспортного травматизма;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организации движения транспорта и пешеходов в городах; 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времени прибытия соответствующих служб на  место дорожно-транспортного происшествия, повышение</w:t>
            </w:r>
          </w:p>
          <w:p w:rsidR="000D7ABF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 их деятельности по оказанию помощи  лицам, пострадавшим в дорожно-</w:t>
            </w:r>
          </w:p>
          <w:p w:rsid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  происшествиях;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безопасности транспортных средств;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существенное повышение эффективности функционирования  системы государственного управления   в области  обеспечения безопасности дорожного  движения  на федеральном, региональном и местном  уровнях управления;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правовых основ деятельности федеральных органов исполни-тельной власти, органов исполнительной власти субъектов Российской Федерации   и органов местного самоуправления в области   обеспечения  безопасности дорожного движения;</w:t>
            </w:r>
          </w:p>
          <w:p w:rsid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исключение пробелов и противоречий в  регламентации  общественных отношений в  указанной сфере.</w:t>
            </w:r>
          </w:p>
          <w:p w:rsidR="000D7ABF" w:rsidRPr="00F0370C" w:rsidRDefault="000D7ABF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</w:t>
            </w:r>
          </w:p>
          <w:p w:rsidR="00F0370C" w:rsidRPr="00F0370C" w:rsidRDefault="00F66B49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и индикаторы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118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Важнейший показатель Программы: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- сокращение количества лиц, погибших в результате дорожно-транспортных происшествий;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 дорожно-транспортных  происшествий с пострадавшими.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Важнейший индикатор Программы: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транспортного риска  (количество лиц,  погибших в результате дорожно-транспортных происшествий, на  10 тыс. транспортных средств);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социального риска  (количество лиц, погибших в результате дорожно-транспортных происшествий,   на 100 тыс.населения);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тяжести последствий  (количество лиц, погибших в результате дорожно-транспортных  происшествий, на 100 пострадавших);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сокращение количества мест  концентрации   дорожно-транспортных происшествий;        </w:t>
            </w:r>
          </w:p>
          <w:p w:rsidR="000D7ABF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дорожно-транспортных</w:t>
            </w:r>
          </w:p>
          <w:p w:rsidR="00F0370C" w:rsidRPr="00F0370C" w:rsidRDefault="000D7ABF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роисшествий с участием водителей, стаж управления транспортным средством, которых 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превышает 3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F0370C"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лет;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детей, пострадавших в результате  дорожно-транспортных</w:t>
            </w:r>
          </w:p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происшествий  по  собственной неосторожности.</w:t>
            </w: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118" w:type="dxa"/>
            <w:shd w:val="clear" w:color="auto" w:fill="auto"/>
          </w:tcPr>
          <w:p w:rsidR="00F0370C" w:rsidRPr="00F66B49" w:rsidRDefault="00F0370C" w:rsidP="00774C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774CE6" w:rsidRPr="00F6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6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     финансирования    Программы  </w:t>
            </w:r>
          </w:p>
        </w:tc>
        <w:tc>
          <w:tcPr>
            <w:tcW w:w="6118" w:type="dxa"/>
            <w:shd w:val="clear" w:color="auto" w:fill="auto"/>
          </w:tcPr>
          <w:p w:rsidR="00F0370C" w:rsidRPr="00581C3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Программы</w:t>
            </w:r>
          </w:p>
          <w:p w:rsidR="00F0370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- 4</w:t>
            </w:r>
            <w:r w:rsidR="001627DC"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415</w:t>
            </w:r>
            <w:r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</w:t>
            </w:r>
            <w:r w:rsidR="00F66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66B49" w:rsidRPr="00F66B49" w:rsidRDefault="00F66B49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370C" w:rsidRPr="00581C3C" w:rsidRDefault="00F66B49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районного бюджета  -</w:t>
            </w:r>
            <w:r w:rsidR="001627DC"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42</w:t>
            </w:r>
            <w:r w:rsidR="00581C3C"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F0370C"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руб.</w:t>
            </w:r>
          </w:p>
          <w:p w:rsidR="00F0370C" w:rsidRPr="00581C3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</w:t>
            </w:r>
            <w:r w:rsidRPr="0058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«БДД»             </w:t>
            </w:r>
            <w:r w:rsidRPr="0058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66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  тыс. руб.</w:t>
            </w:r>
          </w:p>
          <w:p w:rsidR="00F0370C" w:rsidRPr="00581C3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70C" w:rsidRPr="00F0370C" w:rsidTr="00F66B49">
        <w:tc>
          <w:tcPr>
            <w:tcW w:w="3627" w:type="dxa"/>
            <w:shd w:val="clear" w:color="auto" w:fill="auto"/>
          </w:tcPr>
          <w:p w:rsidR="00F0370C" w:rsidRPr="00F0370C" w:rsidRDefault="00F0370C" w:rsidP="00F0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    результаты реализации   Программы и показатели   социально-экономической   эффективности         </w:t>
            </w:r>
          </w:p>
        </w:tc>
        <w:tc>
          <w:tcPr>
            <w:tcW w:w="6118" w:type="dxa"/>
            <w:shd w:val="clear" w:color="auto" w:fill="auto"/>
          </w:tcPr>
          <w:p w:rsidR="00F0370C" w:rsidRPr="00F0370C" w:rsidRDefault="00F0370C" w:rsidP="0077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 202</w:t>
            </w:r>
            <w:r w:rsidR="0077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количества лиц, погибших   в результате  дорожно-транспортных происшествий</w:t>
            </w:r>
            <w:r w:rsidR="0077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37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B49" w:rsidRPr="00F0370C" w:rsidRDefault="00F66B49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160" w:rsidRDefault="00B62160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160" w:rsidRDefault="00B62160" w:rsidP="00F037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370C" w:rsidRPr="00F66B49" w:rsidRDefault="00F0370C" w:rsidP="00F66B4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6B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Характеристика проблемы</w:t>
      </w:r>
    </w:p>
    <w:p w:rsidR="00F66B49" w:rsidRPr="00F66B49" w:rsidRDefault="00F66B49" w:rsidP="00F66B49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49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связанная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  </w:t>
      </w: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 являются - н</w:t>
      </w:r>
      <w:r w:rsidR="00F0370C" w:rsidRPr="00B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аезд на пешехода,</w:t>
      </w:r>
      <w:r w:rsidR="00774CE6" w:rsidRPr="00B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езда в состоянии опьянения,</w:t>
      </w:r>
      <w:r w:rsidR="00F0370C" w:rsidRPr="00B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 и на стоящее транспортное средство, а также столкновение и опрокидывание.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трё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многочисленной и самой уязвимой группой участников дорожного движения являются пешеходы.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обстановка с аварийностью и наличием тенденций к дальнейшему ухудшению ситуации во многом объясняются следующими причинами: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возрастающая мобильность населения;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перевозок общественным транспортом и увеличение перевозок личным транспортом;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такого положения дел являются: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городах и населенных пунктах происходит более 70 процентов всех дорожно-транспортных происшествий. Темпы увеличения количества лиц, пострадавших в результате дорожно-транспортных происшествий в городах, опережают темпы увеличения количества дорожно-транспортных</w:t>
      </w: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 </w:t>
      </w:r>
    </w:p>
    <w:p w:rsidR="00F0370C" w:rsidRPr="00F0370C" w:rsidRDefault="00F0370C" w:rsidP="00F6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 стратегии, координации усилий общества, концентрации местных ресурсов, а также формирования эффективных механизмов взаимодействия органов исполнительной власти, органов местного самоуправления и негосударственных структур при возможно более полном учёте интересов граждан.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370C" w:rsidRPr="00F0370C" w:rsidRDefault="00F0370C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</w:t>
      </w:r>
      <w:r w:rsidRPr="00F0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годам</w:t>
      </w:r>
    </w:p>
    <w:p w:rsidR="00F0370C" w:rsidRPr="00F0370C" w:rsidRDefault="00F0370C" w:rsidP="00F0370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F66B49" w:rsidRPr="00F0370C" w:rsidTr="00F66B49">
        <w:tc>
          <w:tcPr>
            <w:tcW w:w="1135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66B49" w:rsidRDefault="00F66B49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9 мес. </w:t>
            </w:r>
            <w:r w:rsidR="0083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66B49" w:rsidRPr="00F0370C" w:rsidTr="00F66B49">
        <w:tc>
          <w:tcPr>
            <w:tcW w:w="1135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36B9A" w:rsidRPr="00F0370C" w:rsidRDefault="000D7ABF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F66B49" w:rsidRPr="00F0370C" w:rsidTr="00F66B49">
        <w:tc>
          <w:tcPr>
            <w:tcW w:w="1135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</w:t>
            </w:r>
            <w:r w:rsidR="00F6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36B9A" w:rsidRPr="00F0370C" w:rsidRDefault="000D7ABF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66B49" w:rsidRPr="00F0370C" w:rsidTr="00F66B49">
        <w:tc>
          <w:tcPr>
            <w:tcW w:w="1135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</w:t>
            </w:r>
          </w:p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836B9A" w:rsidRPr="00F66B49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836B9A" w:rsidRPr="00F0370C" w:rsidRDefault="00836B9A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36B9A" w:rsidRPr="00F0370C" w:rsidRDefault="000D7ABF" w:rsidP="00F6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66B49" w:rsidP="00F66B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F0370C" w:rsidRPr="00F0370C" w:rsidRDefault="00F66B49" w:rsidP="00F66B4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нормативных правовых актов дублируются функции органов исполнительной власти и  органов местного самоуправления. Некоторые сферы общественных отношений в области обеспечения безопасности дорожного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не урегулированы. Нормы Кодекса Российской Федерации об административных правонарушениях не обеспечивают в полной мере функцию</w:t>
      </w:r>
      <w:r w:rsidR="00F0370C" w:rsidRPr="00F03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правонарушений.</w:t>
      </w:r>
    </w:p>
    <w:p w:rsidR="00F0370C" w:rsidRPr="00F0370C" w:rsidRDefault="00F0370C" w:rsidP="00F66B4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F0370C" w:rsidRDefault="00F0370C" w:rsidP="00F66B4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330F66" w:rsidRPr="00F0370C" w:rsidRDefault="00330F66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травматизм). При этом в 202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ожидается уменьшение количества лиц, погибших в результате дорожно-транспортных. </w:t>
      </w: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значительная доля людей наиболее активного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удоспособного возраста (26-40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среди лиц, погибших в результате дорожно-транспортных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исшествий.</w:t>
      </w: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острота проблемы;</w:t>
      </w: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межотраслевой и межведомственный характер проблемы;</w:t>
      </w:r>
    </w:p>
    <w:p w:rsidR="00F0370C" w:rsidRPr="00F0370C" w:rsidRDefault="00F66B49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29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привлечения к решению проблемы исполнительные органы власти, и органы местного самоуправления.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государственной поддержки на федеральном уровне в сложившихся условиях субъекты Российской Федерации и муниципальные образования не в состоянии эффективно удовлетворить жизненную потребность в безопасности проживающего на их территории населения.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координацию деятельности  органов исполнительной власти  и органов местного самоуправления в области обеспечения безопасности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 возможно выявление отклонений в достижении промежуточных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движения,  а также недостаточной скоординированностью  деятельности исполнителей Программы на начальных стадиях ее реализации.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указанным риском в процессе реализации Программы предусматриваются: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II. Основные цели и задачи Программы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сокращение количества лиц, погибших в результате дорожно-транспортных происшествий</w:t>
      </w:r>
      <w:r w:rsidR="00D1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3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количества дорожно-транспортных происшествий с пострадавшими в 202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позволит нам приблизиться к уровню безопасности дорожного движения, характерному для стран с развитой автомобилизацией населения, снизить показатели аварийности и, следовательно, уменьшить социальную остроту проблемы.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подготовки водителей и их допуска к участию в дорожном движении;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организации движения транспорта и пешеходов в районе;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транспортных средств;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функционирования системы  управления в области обеспечения безопасности дорожного движения на  местном уровне управления;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правовых основ деятельности органов исполнительной власти и местного самоуправления в области обеспечения безопасности дорожного движения, исключение пробелов и противоречий в регламентации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отношений в указанной сфере.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осуществить в течение одного года.</w:t>
      </w:r>
    </w:p>
    <w:p w:rsid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осуществление следующих первоочередных мероприятий:</w:t>
      </w:r>
    </w:p>
    <w:p w:rsidR="003A5000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500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-ремонт, монтаж, демонтаж  и установка дорожных знаков;</w:t>
      </w:r>
    </w:p>
    <w:p w:rsidR="003A5000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500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-своевременный и качественный ямочный ремонт дорог муниципального значения;</w:t>
      </w:r>
    </w:p>
    <w:p w:rsidR="003A5000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мероприятия по обновлению дорожной разметки  (в том числе горизонтальной разметки 1.14.1 «Зебра»);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вовлечения в профилактическую работу институтов гражданского общества;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лицензирования в сфере подготовки водителей, разработка правовой основы контроля за осуществлением гражданами самостоятельной подготовки для получения права на управление транспортными средствами категорий "А" и "В";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проработка нормативно-правовых и организационных аспектов внедрения комиссионного принципа приема квалификационных экзаменов у кандидатов на получение права на управление транспортным средством;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введению в отношении автошкол механизмов, позволяющих повысить качество подготовки водителей;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об изменении возрастных ограничений при решении вопроса о допуске граждан к управлению транспортными средствами;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информационной базы данных о водителях транспортных средств, привлеченных к административной ответственности за нарушение Правил дорожного движения Российской Федерации;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активной и пассивной безопасности транспортных средств;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за наличием, исправностью и применением средств безопасности;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профилактики детского дорожно-транспортного травматизма, активное внедрение детских удерживающих устройств;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пилотных проектов замены постов дорожно-патрульной службы техническими автоматическими системами контроля за соблюдением участниками дорожного движения Правил дорожного движения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перевооружение районной инспекции безопасности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увеличение объемов работ по организации движения транспорта и пешеходов, в том числе ликвидация мест концентрации дорожно-транспортных происшествий;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современных технических средств (светофоров, дорожных знаков, разметки и т.д.) и автоматизированных систем управления движением;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объема работ по строительству современных автодромов для подготовки водителей, решение вопросов выделения земельных участков для их строительства;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введение единого  номера для вызова указанных служб на место дорожно-транспортного происшествия;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регламента взаимодействия дежурных служб на месте дорожно-транспортного происшествия;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организационных и правовых основ оказания первичной медицинской помощи лицам, пострадавшим на месте дорожно-транспортного происшествия, и обучение этому работников служб, участвующих в проведении работ на месте дорожно-транспортного происшествия, а также участников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стационарных постов дорожно-патрульной службы районной инспекции безопасности дорожного движения  средствами оказания первичной медицинской помощи;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системных исследований, направленных на выявление закономерностей возникновения дорожно-транспортных происшествий, их влияния на социально-экономическое развитие страны, обоснование приоритетных направлений профилактики дорожно-транспортных происшествий и снижение тяжести их последствий;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оптимальных моделей управления системой безопасности дорожного движения на федеральном, региональном и местном уровнях;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совершенствованию нормативных правовых актов в области обеспечения безопасности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правовых и организационных механизмов повышения роли обязательного страхования гражданской ответственности владельцев транспортных средств в решении проблемы обеспечения безопасности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увеличение объема работ по организации движения транспорта и пешеходов, в том числе внедрение комплексных схем и проектов организации дорожного движения, управления движением магистрального, районного и общегородского значения;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объема работ по строительству подземных и надземных пешеходных переходов;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 по созданию современных технических средств и систем нового поколения для переоснащения районной инспекции безопасности дорожного движения;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роли общественных объединений и организаций в проведении профилактических мероприятий;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работ по профилактике детского дорожно-транспортного травматизма;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контроля и надзора за соблюдением участниками дорожного движения установленных нормативов и правил;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мониторинга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Перечень мероприятий Программы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78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Программы формируется и финансируется по статьям расходов на  капитальные вложения и прочие нужды</w:t>
      </w:r>
      <w:r w:rsidR="00BA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движения, приведены в приложении 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указанном направлении предусматривает совершенствование и развитие систем подготовки водителей транспортных средств, других участников дорожного движения, широкое внедрение современных средств контроля за соблюдением Правил дорожного движения Российской Федерации,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Организационно-планировочные и инженерные меры, направленные на совершенствование организации движения транспортных средств и пешеходов в городах, приведены в приложении 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указанном направлении предусматривает улучшение условий движения транспортных средств и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пешеходов, внедрение современных методов регулирования транспортных потоков,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Мероприятия, направленные на развитие системы оказания помощи лицам, пострадавшим в результате дорожно-транспортных происшествий, приведены в приложении 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указанном направлении предусматривает сокращение времени прибытия на место дорожно-транспортного происшествия служб, участвующих в ликвидации их последствий, быстроту и слаженность их действий, повышение эффективности оказания помощи лицам, пострадавшим в результате дорожно-транспортных происшествий.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движения, приведены в приложении 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указанном направлении предусматривает выработку и формирование единой политики в области обеспечения безопасности дорожного движения, совершенствование научных основ определения закономерностей возникновения дорожно-транспортных происшествий, обоснование приоритетных направлений профилактики дорожно-транспортных происшествий и снижения тяжести их последствий, построение оптимальных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моделей управления системой безопасности дорожного движения, создание системы управления и мониторинга реализации Программы, совершенствование нормативно-правовой базы в области обеспечения безопасности дорожного движения.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Ресурсное обеспечение Программы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ресурсного обеспечения Программы учитывались реальная ситуация в финансово-бюджетной сфере на районном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её решения.</w:t>
      </w:r>
    </w:p>
    <w:p w:rsidR="00F0370C" w:rsidRPr="00F0370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будет осуществляться за счет средств, местного бюджета и Дирекции финансирования БДД.</w:t>
      </w:r>
    </w:p>
    <w:p w:rsidR="00F0370C" w:rsidRPr="00581C3C" w:rsidRDefault="0038297B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в 202</w:t>
      </w:r>
      <w:r w:rsidR="00330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70C"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70C" w:rsidRPr="0058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8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</w:t>
      </w:r>
      <w:r w:rsidR="00F0370C" w:rsidRPr="0058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руб.</w:t>
      </w:r>
    </w:p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70C" w:rsidRPr="00F0370C" w:rsidSect="00F66B4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19" w:right="566" w:bottom="1258" w:left="1560" w:header="720" w:footer="720" w:gutter="0"/>
          <w:pgNumType w:start="1"/>
          <w:cols w:space="720"/>
        </w:sectPr>
      </w:pPr>
    </w:p>
    <w:p w:rsidR="00F0370C" w:rsidRPr="002723BE" w:rsidRDefault="00F0370C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42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272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723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0370C" w:rsidRPr="00F0370C" w:rsidRDefault="002723BE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районной целевой Программе </w:t>
      </w:r>
    </w:p>
    <w:p w:rsidR="002723BE" w:rsidRDefault="002723BE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«Повышение безопасности </w:t>
      </w:r>
    </w:p>
    <w:p w:rsidR="002723BE" w:rsidRPr="00F0370C" w:rsidRDefault="002723BE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дорожного движения </w:t>
      </w:r>
    </w:p>
    <w:p w:rsidR="002723BE" w:rsidRDefault="002723BE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Черемшанском муниципальном</w:t>
      </w:r>
    </w:p>
    <w:p w:rsidR="00F0370C" w:rsidRPr="00F0370C" w:rsidRDefault="002723BE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 на 202</w:t>
      </w:r>
      <w:r w:rsidR="000D7AB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0370C"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F0370C" w:rsidRPr="00F0370C" w:rsidRDefault="00F0370C" w:rsidP="00F0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70C">
        <w:rPr>
          <w:rFonts w:ascii="Times New Roman" w:eastAsia="Times New Roman" w:hAnsi="Times New Roman" w:cs="Times New Roman"/>
          <w:b/>
          <w:lang w:eastAsia="ru-RU"/>
        </w:rPr>
        <w:t>Мероприятия, направленные на повышение правового сознания</w:t>
      </w:r>
    </w:p>
    <w:p w:rsidR="00F0370C" w:rsidRPr="00F0370C" w:rsidRDefault="00F0370C" w:rsidP="00F037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lang w:eastAsia="ru-RU"/>
        </w:rPr>
        <w:t>и предупреждение опасного поведения участников дорожного движения</w:t>
      </w:r>
    </w:p>
    <w:p w:rsidR="00F0370C" w:rsidRPr="00F0370C" w:rsidRDefault="00F0370C" w:rsidP="00F0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(тыс.руб., с учетом прогноза цен на соответствующие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3600"/>
        <w:gridCol w:w="1440"/>
        <w:gridCol w:w="1440"/>
        <w:gridCol w:w="1440"/>
        <w:gridCol w:w="1404"/>
        <w:gridCol w:w="2016"/>
        <w:gridCol w:w="1800"/>
      </w:tblGrid>
      <w:tr w:rsidR="00F0370C" w:rsidRPr="00F0370C" w:rsidTr="001627DC">
        <w:trPr>
          <w:cantSplit/>
          <w:trHeight w:val="308"/>
        </w:trPr>
        <w:tc>
          <w:tcPr>
            <w:tcW w:w="1008" w:type="dxa"/>
            <w:gridSpan w:val="2"/>
            <w:vMerge w:val="restart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F0370C" w:rsidRPr="00F0370C" w:rsidRDefault="00F0370C" w:rsidP="00F0370C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78" w:lineRule="exact"/>
              <w:ind w:right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финансирования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за выполнение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0370C" w:rsidRPr="00F0370C" w:rsidRDefault="002723BE" w:rsidP="00F0370C">
            <w:pPr>
              <w:shd w:val="clear" w:color="auto" w:fill="FFFFFF"/>
              <w:spacing w:after="0" w:line="240" w:lineRule="auto"/>
              <w:ind w:right="3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</w:t>
            </w:r>
            <w:r w:rsidR="00F0370C"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емый результат</w:t>
            </w:r>
          </w:p>
        </w:tc>
      </w:tr>
      <w:tr w:rsidR="00F0370C" w:rsidRPr="00F0370C" w:rsidTr="001627DC">
        <w:trPr>
          <w:trHeight w:val="1696"/>
        </w:trPr>
        <w:tc>
          <w:tcPr>
            <w:tcW w:w="1008" w:type="dxa"/>
            <w:gridSpan w:val="2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Татарстан</w:t>
            </w:r>
          </w:p>
        </w:tc>
        <w:tc>
          <w:tcPr>
            <w:tcW w:w="1404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бюджета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70C" w:rsidRPr="00F0370C" w:rsidTr="001627DC">
        <w:tc>
          <w:tcPr>
            <w:tcW w:w="14148" w:type="dxa"/>
            <w:gridSpan w:val="9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нужды</w:t>
            </w:r>
          </w:p>
        </w:tc>
      </w:tr>
      <w:tr w:rsidR="00F0370C" w:rsidRPr="00F0370C" w:rsidTr="006D47F0">
        <w:tc>
          <w:tcPr>
            <w:tcW w:w="959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C" w:rsidRPr="00F0370C" w:rsidTr="006D47F0">
        <w:tc>
          <w:tcPr>
            <w:tcW w:w="959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49" w:type="dxa"/>
            <w:gridSpan w:val="2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широкомасштабных акций «Внимание – дети!», «Внимание – пешеход!»,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средствах массовой 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A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4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«БДД»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опасного поведения участников дорожного движения</w:t>
            </w:r>
          </w:p>
        </w:tc>
      </w:tr>
      <w:tr w:rsidR="00F0370C" w:rsidRPr="00F0370C" w:rsidTr="006D47F0">
        <w:tc>
          <w:tcPr>
            <w:tcW w:w="959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C" w:rsidRPr="00F0370C" w:rsidTr="006D47F0">
        <w:tc>
          <w:tcPr>
            <w:tcW w:w="959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C" w:rsidRPr="00F0370C" w:rsidTr="006D47F0">
        <w:tc>
          <w:tcPr>
            <w:tcW w:w="959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49" w:type="dxa"/>
            <w:gridSpan w:val="2"/>
            <w:vMerge w:val="restart"/>
            <w:shd w:val="clear" w:color="auto" w:fill="auto"/>
          </w:tcPr>
          <w:p w:rsid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массовых мероприятий с детьми (конкурсы-фестивали «Безопасное колесо», конкурсы среди общеобразовательных учреждений по профилактике детского дорожно-транспортного травматизма), проведение соревнований, проведение мероприятий по безопасности дорожного движения для населения</w:t>
            </w:r>
          </w:p>
          <w:p w:rsidR="006D47F0" w:rsidRPr="00F0370C" w:rsidRDefault="006D47F0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A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4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tabs>
                <w:tab w:val="left" w:leader="hyphen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«БДД»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детей навыков безопасного поведения на улицах и дорогах</w:t>
            </w:r>
          </w:p>
        </w:tc>
      </w:tr>
      <w:tr w:rsidR="00F0370C" w:rsidRPr="00F0370C" w:rsidTr="006D47F0">
        <w:tc>
          <w:tcPr>
            <w:tcW w:w="959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C" w:rsidRPr="00F0370C" w:rsidTr="006D47F0">
        <w:tc>
          <w:tcPr>
            <w:tcW w:w="959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649" w:type="dxa"/>
            <w:gridSpan w:val="2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слета юных инспекторов движения, развитие ЮИДовского движения</w:t>
            </w: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A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4" w:type="dxa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«БДД»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детей навыков безопасного поведения на улицах и дорогах</w:t>
            </w:r>
          </w:p>
        </w:tc>
      </w:tr>
      <w:tr w:rsidR="00F0370C" w:rsidRPr="00F0370C" w:rsidTr="006D47F0">
        <w:tc>
          <w:tcPr>
            <w:tcW w:w="959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E3D" w:rsidRPr="00F0370C" w:rsidTr="006D47F0">
        <w:tc>
          <w:tcPr>
            <w:tcW w:w="959" w:type="dxa"/>
            <w:vMerge w:val="restart"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49" w:type="dxa"/>
            <w:gridSpan w:val="2"/>
            <w:vMerge w:val="restart"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световозвращающих приспособлений учащихся младших</w:t>
            </w:r>
          </w:p>
          <w:p w:rsidR="00421E3D" w:rsidRPr="00F0370C" w:rsidRDefault="00421E3D" w:rsidP="00F03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21E3D" w:rsidRPr="00F0370C" w:rsidRDefault="008A554D" w:rsidP="008A55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21E3D"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421E3D" w:rsidRPr="00F0370C" w:rsidRDefault="008A554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16" w:type="dxa"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района</w:t>
            </w:r>
          </w:p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21E3D" w:rsidRPr="00F0370C" w:rsidRDefault="00421E3D" w:rsidP="00F03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вероятности наездов на детей в темное время суток</w:t>
            </w:r>
          </w:p>
        </w:tc>
      </w:tr>
      <w:tr w:rsidR="00421E3D" w:rsidRPr="00F0370C" w:rsidTr="006D47F0">
        <w:tc>
          <w:tcPr>
            <w:tcW w:w="959" w:type="dxa"/>
            <w:vMerge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21E3D" w:rsidRPr="00F0370C" w:rsidRDefault="00421E3D" w:rsidP="00421E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40" w:type="dxa"/>
            <w:shd w:val="clear" w:color="auto" w:fill="auto"/>
          </w:tcPr>
          <w:p w:rsidR="00421E3D" w:rsidRPr="00F0370C" w:rsidRDefault="008A554D" w:rsidP="00421E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4" w:type="dxa"/>
            <w:shd w:val="clear" w:color="auto" w:fill="auto"/>
          </w:tcPr>
          <w:p w:rsidR="00421E3D" w:rsidRPr="00F0370C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421E3D" w:rsidRDefault="00421E3D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«БДД»</w:t>
            </w:r>
          </w:p>
        </w:tc>
        <w:tc>
          <w:tcPr>
            <w:tcW w:w="1800" w:type="dxa"/>
            <w:vMerge/>
            <w:shd w:val="clear" w:color="auto" w:fill="auto"/>
          </w:tcPr>
          <w:p w:rsidR="00421E3D" w:rsidRPr="00F0370C" w:rsidRDefault="00421E3D" w:rsidP="00F03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70C" w:rsidRPr="006D47F0" w:rsidRDefault="00F0370C" w:rsidP="00421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D47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21E3D" w:rsidRPr="006D47F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D47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0370C" w:rsidRPr="00F0370C" w:rsidRDefault="00F0370C" w:rsidP="00421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районной целевой Программе</w:t>
      </w:r>
    </w:p>
    <w:p w:rsidR="00F0370C" w:rsidRPr="00F0370C" w:rsidRDefault="00F0370C" w:rsidP="00421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«Повышение безопасности дорожного движения</w:t>
      </w:r>
    </w:p>
    <w:p w:rsidR="00F0370C" w:rsidRPr="00F0370C" w:rsidRDefault="00F0370C" w:rsidP="00421E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Черемшанском муниципальном районе на 202</w:t>
      </w:r>
      <w:r w:rsidR="003A500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F0370C" w:rsidRPr="00F0370C" w:rsidRDefault="00F0370C" w:rsidP="00F0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0C" w:rsidRPr="00F0370C" w:rsidRDefault="00F0370C" w:rsidP="00F0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Организационно-планировочные и инженерные меры, </w:t>
      </w:r>
    </w:p>
    <w:p w:rsidR="00F0370C" w:rsidRPr="00F0370C" w:rsidRDefault="00F0370C" w:rsidP="00F0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направленные на совершенствование организации движения транспортных средств и пешеходов</w:t>
      </w:r>
    </w:p>
    <w:p w:rsidR="00F0370C" w:rsidRPr="00F0370C" w:rsidRDefault="00F0370C" w:rsidP="00F0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Черемшанском муниципальном районе.</w:t>
      </w:r>
    </w:p>
    <w:p w:rsidR="00F0370C" w:rsidRPr="00F0370C" w:rsidRDefault="00F0370C" w:rsidP="00F037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(тыс.рублей, с учетом прогноза цен на соответствующие годы)</w:t>
      </w: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440"/>
        <w:gridCol w:w="1440"/>
        <w:gridCol w:w="1440"/>
        <w:gridCol w:w="1404"/>
        <w:gridCol w:w="4557"/>
      </w:tblGrid>
      <w:tr w:rsidR="000D7ABF" w:rsidRPr="00F0370C" w:rsidTr="000D7ABF">
        <w:trPr>
          <w:cantSplit/>
          <w:trHeight w:val="30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Default="000D7ABF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D7ABF" w:rsidRPr="00F0370C" w:rsidRDefault="000D7ABF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78" w:lineRule="exact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421E3D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7ABF" w:rsidRPr="00F0370C" w:rsidTr="000D7ABF">
        <w:trPr>
          <w:trHeight w:val="149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Республики Татарстан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местный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BF" w:rsidRPr="00F0370C" w:rsidRDefault="000D7ABF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ABF" w:rsidRPr="00F0370C" w:rsidTr="000D7ABF">
        <w:trPr>
          <w:trHeight w:val="13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улично-дорожной сети </w:t>
            </w: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примыкающей к образовательным   и детским дошкольным учреждениям 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ыми знаками, дорожной разметкой, ямочный ремонт дорог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3A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D7ABF" w:rsidRPr="00F0370C" w:rsidRDefault="000D7ABF" w:rsidP="00B62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7ABF" w:rsidRPr="00F0370C" w:rsidRDefault="000D7ABF" w:rsidP="00421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BF" w:rsidRPr="00F0370C" w:rsidTr="000D7A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B621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дорожных знаков 5.19.1(2) «Пешеходный переход» на мигающий дорожный знак</w:t>
            </w:r>
            <w:r w:rsidR="00A0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(2) «Пешеходный переход» ГОСТ 50597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близи образовательных учреждений по с.Черемшан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F0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421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BF" w:rsidRPr="00F0370C" w:rsidTr="000D7A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нормативное состояние разворотных площадок 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павильонов на маршрутах школьных автобусов.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421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</w:p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ABF" w:rsidRPr="00F0370C" w:rsidTr="000D7A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Pr="00F0370C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Default="000D7ABF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F" w:rsidRDefault="000D7ABF" w:rsidP="00421E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370C" w:rsidRPr="00F0370C" w:rsidRDefault="00F0370C" w:rsidP="00F0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70C" w:rsidRPr="006D47F0" w:rsidRDefault="00F0370C" w:rsidP="00421E3D">
      <w:pPr>
        <w:keepNext/>
        <w:widowControl w:val="0"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21E3D" w:rsidRPr="006D47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47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0370C" w:rsidRPr="00F0370C" w:rsidRDefault="00F0370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районной целевой программе</w:t>
      </w:r>
    </w:p>
    <w:p w:rsidR="00F0370C" w:rsidRPr="00F0370C" w:rsidRDefault="00F0370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</w:p>
    <w:p w:rsidR="00F0370C" w:rsidRPr="00F0370C" w:rsidRDefault="00F0370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Черемшанском муниципальном районе на 202</w:t>
      </w:r>
      <w:r w:rsidR="00421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F0370C" w:rsidRPr="00F0370C" w:rsidRDefault="00F0370C" w:rsidP="00F0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0C" w:rsidRPr="00F0370C" w:rsidRDefault="00F0370C" w:rsidP="00F0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Объемы финансирования районной целевой программы «Повышение безопасности дорожного движения </w:t>
      </w:r>
    </w:p>
    <w:p w:rsidR="00F0370C" w:rsidRPr="00F0370C" w:rsidRDefault="00F0370C" w:rsidP="00F0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421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 за счет средств республиканского и местного  бюджетов  по направлениям</w:t>
      </w:r>
    </w:p>
    <w:p w:rsidR="00F0370C" w:rsidRPr="00F0370C" w:rsidRDefault="00F0370C" w:rsidP="00F0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0C" w:rsidRPr="00F0370C" w:rsidRDefault="00F0370C" w:rsidP="00F0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тыс.рублях., с учетом прогноза цен на соответствующие годы)</w:t>
      </w:r>
    </w:p>
    <w:tbl>
      <w:tblPr>
        <w:tblW w:w="12232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5961"/>
        <w:gridCol w:w="1800"/>
        <w:gridCol w:w="1440"/>
        <w:gridCol w:w="1372"/>
        <w:gridCol w:w="1659"/>
      </w:tblGrid>
      <w:tr w:rsidR="00F0370C" w:rsidRPr="00F0370C" w:rsidTr="001627DC">
        <w:trPr>
          <w:cantSplit/>
          <w:trHeight w:val="552"/>
          <w:jc w:val="center"/>
        </w:trPr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Направления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</w:t>
            </w: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(средства местного бюджета, </w:t>
            </w: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«БДД»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F0370C" w:rsidRPr="00F0370C" w:rsidTr="001627DC">
        <w:trPr>
          <w:cantSplit/>
          <w:trHeight w:val="1366"/>
          <w:jc w:val="center"/>
        </w:trPr>
        <w:tc>
          <w:tcPr>
            <w:tcW w:w="5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ГГБУ «БДД»</w:t>
            </w:r>
          </w:p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 бюджетное финансирование</w:t>
            </w:r>
          </w:p>
        </w:tc>
      </w:tr>
      <w:tr w:rsidR="00F0370C" w:rsidRPr="00F0370C" w:rsidTr="001627DC">
        <w:trPr>
          <w:cantSplit/>
          <w:trHeight w:val="71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B6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B6216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B62160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200,0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0370C" w:rsidRPr="00F0370C" w:rsidTr="001627DC">
        <w:trPr>
          <w:cantSplit/>
          <w:trHeight w:val="71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Организационно-планировочные и инженерные меры, направленные на совершенствование организации движения транспорта и пешеходов в городах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5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5572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557220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4200</w:t>
            </w:r>
            <w:r w:rsidR="00F0370C"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0C" w:rsidRPr="00F0370C" w:rsidRDefault="00B62160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F0370C" w:rsidRPr="00F0370C" w:rsidTr="001627DC">
        <w:trPr>
          <w:cantSplit/>
          <w:trHeight w:val="71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Развитие системы оказания помощи лицам, пострадавшим в результате дорожно-транспортных происшествий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0370C" w:rsidRPr="00F0370C" w:rsidTr="001627DC">
        <w:trPr>
          <w:cantSplit/>
          <w:trHeight w:val="71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0370C" w:rsidRPr="00F0370C" w:rsidTr="001627DC">
        <w:trPr>
          <w:cantSplit/>
          <w:trHeight w:val="46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C" w:rsidRPr="00F0370C" w:rsidRDefault="00F0370C" w:rsidP="00F0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F0370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557220" w:rsidP="0055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4415</w:t>
            </w:r>
            <w:r w:rsidR="00F0370C" w:rsidRPr="00F03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557220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4215</w:t>
            </w:r>
            <w:r w:rsidR="00F0370C" w:rsidRPr="00F03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C" w:rsidRPr="00F0370C" w:rsidRDefault="00F0370C" w:rsidP="00F0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200,0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0C" w:rsidRPr="00F0370C" w:rsidRDefault="00F0370C" w:rsidP="00F0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F0370C" w:rsidRPr="00F0370C" w:rsidRDefault="00F0370C" w:rsidP="00F0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0370C" w:rsidRPr="00F0370C" w:rsidRDefault="00F0370C" w:rsidP="00F037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70C" w:rsidRPr="00F0370C" w:rsidRDefault="00F0370C" w:rsidP="00F037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70C" w:rsidRPr="0074467C" w:rsidRDefault="00F0370C" w:rsidP="00421E3D">
      <w:pPr>
        <w:keepNext/>
        <w:widowControl w:val="0"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br w:type="page"/>
      </w:r>
      <w:r w:rsidRP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F0370C" w:rsidRPr="0074467C" w:rsidRDefault="00F0370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районной целевой программе</w:t>
      </w:r>
    </w:p>
    <w:p w:rsidR="00F0370C" w:rsidRPr="0074467C" w:rsidRDefault="00F0370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</w:p>
    <w:p w:rsidR="00F0370C" w:rsidRDefault="00F0370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Черемшанском муниципальном районе на 202</w:t>
      </w:r>
      <w:r w:rsidR="00421E3D" w:rsidRP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4467C" w:rsidRDefault="0074467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7C" w:rsidRPr="0074467C" w:rsidRDefault="0074467C" w:rsidP="00421E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0C" w:rsidRPr="00F0370C" w:rsidRDefault="00F0370C" w:rsidP="00F0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0C" w:rsidRPr="00F0370C" w:rsidRDefault="00F0370C" w:rsidP="00F0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средств, выделяемых на реализацию   целевой программы </w:t>
      </w:r>
    </w:p>
    <w:p w:rsidR="00F0370C" w:rsidRPr="00F0370C" w:rsidRDefault="00F0370C" w:rsidP="00F0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в Черемшанском муниципальном районе на 202</w:t>
      </w:r>
      <w:r w:rsidR="00421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год», </w:t>
      </w:r>
    </w:p>
    <w:p w:rsidR="00F0370C" w:rsidRPr="00F0370C" w:rsidRDefault="00F0370C" w:rsidP="00F0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государственными заказчиками программы</w:t>
      </w:r>
    </w:p>
    <w:p w:rsidR="00F0370C" w:rsidRPr="00F0370C" w:rsidRDefault="00F0370C" w:rsidP="00F0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0C" w:rsidRPr="00F0370C" w:rsidRDefault="00F0370C" w:rsidP="00F037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(тыс.рублях. рублей, с учетом прогноза цен на соответствующие годы)</w:t>
      </w:r>
    </w:p>
    <w:tbl>
      <w:tblPr>
        <w:tblW w:w="14176" w:type="dxa"/>
        <w:jc w:val="center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9"/>
        <w:gridCol w:w="1734"/>
        <w:gridCol w:w="1843"/>
      </w:tblGrid>
      <w:tr w:rsidR="00F0370C" w:rsidRPr="00F0370C" w:rsidTr="001627DC">
        <w:trPr>
          <w:trHeight w:val="213"/>
          <w:jc w:val="center"/>
        </w:trPr>
        <w:tc>
          <w:tcPr>
            <w:tcW w:w="10599" w:type="dxa"/>
            <w:vMerge w:val="restart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Государственные заказчики программы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г.</w:t>
            </w:r>
          </w:p>
        </w:tc>
      </w:tr>
      <w:tr w:rsidR="00F0370C" w:rsidRPr="00F0370C" w:rsidTr="001627DC">
        <w:trPr>
          <w:trHeight w:val="427"/>
          <w:jc w:val="center"/>
        </w:trPr>
        <w:tc>
          <w:tcPr>
            <w:tcW w:w="10599" w:type="dxa"/>
            <w:vMerge/>
            <w:shd w:val="clear" w:color="auto" w:fill="auto"/>
            <w:vAlign w:val="center"/>
          </w:tcPr>
          <w:p w:rsidR="00F0370C" w:rsidRPr="00F0370C" w:rsidRDefault="00F0370C" w:rsidP="00F0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843" w:type="dxa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прочие </w:t>
            </w:r>
          </w:p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нужды</w:t>
            </w:r>
          </w:p>
        </w:tc>
      </w:tr>
      <w:tr w:rsidR="00F0370C" w:rsidRPr="00F0370C" w:rsidTr="001627DC">
        <w:trPr>
          <w:jc w:val="center"/>
        </w:trPr>
        <w:tc>
          <w:tcPr>
            <w:tcW w:w="10599" w:type="dxa"/>
            <w:shd w:val="clear" w:color="auto" w:fill="auto"/>
            <w:vAlign w:val="center"/>
          </w:tcPr>
          <w:p w:rsidR="00F0370C" w:rsidRPr="00F0370C" w:rsidRDefault="006D47F0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0370C" w:rsidRPr="00F0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«БДД»</w:t>
            </w:r>
          </w:p>
          <w:p w:rsidR="00F0370C" w:rsidRPr="00F0370C" w:rsidRDefault="00F0370C" w:rsidP="00F03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370C" w:rsidRPr="00F0370C" w:rsidTr="001627DC">
        <w:trPr>
          <w:jc w:val="center"/>
        </w:trPr>
        <w:tc>
          <w:tcPr>
            <w:tcW w:w="10599" w:type="dxa"/>
            <w:shd w:val="clear" w:color="auto" w:fill="auto"/>
            <w:vAlign w:val="center"/>
          </w:tcPr>
          <w:p w:rsidR="00F0370C" w:rsidRPr="00F0370C" w:rsidRDefault="00F0370C" w:rsidP="00F0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«Отдел образования» Исполнительного комитета Черемшанского муниципального района</w:t>
            </w:r>
          </w:p>
          <w:p w:rsidR="00F0370C" w:rsidRPr="00F0370C" w:rsidRDefault="00F0370C" w:rsidP="00F037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70C" w:rsidRPr="00F0370C" w:rsidRDefault="00F0370C" w:rsidP="00F03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370C" w:rsidRPr="00F0370C" w:rsidRDefault="00F0370C" w:rsidP="00F03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CEF" w:rsidRDefault="00782CEF"/>
    <w:sectPr w:rsidR="00782CEF" w:rsidSect="001627DC">
      <w:pgSz w:w="16838" w:h="11906" w:orient="landscape"/>
      <w:pgMar w:top="794" w:right="1134" w:bottom="5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D5" w:rsidRDefault="006C3FD5">
      <w:pPr>
        <w:spacing w:after="0" w:line="240" w:lineRule="auto"/>
      </w:pPr>
      <w:r>
        <w:separator/>
      </w:r>
    </w:p>
  </w:endnote>
  <w:endnote w:type="continuationSeparator" w:id="0">
    <w:p w:rsidR="006C3FD5" w:rsidRDefault="006C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49" w:rsidRDefault="00F66B49" w:rsidP="001627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B49" w:rsidRDefault="00F66B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49" w:rsidRDefault="00F66B49" w:rsidP="001627DC">
    <w:pPr>
      <w:pStyle w:val="a5"/>
      <w:framePr w:wrap="around" w:vAnchor="text" w:hAnchor="margin" w:xAlign="right" w:y="1"/>
      <w:rPr>
        <w:rStyle w:val="a7"/>
      </w:rPr>
    </w:pPr>
  </w:p>
  <w:p w:rsidR="00F66B49" w:rsidRDefault="00F66B49" w:rsidP="001627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D5" w:rsidRDefault="006C3FD5">
      <w:pPr>
        <w:spacing w:after="0" w:line="240" w:lineRule="auto"/>
      </w:pPr>
      <w:r>
        <w:separator/>
      </w:r>
    </w:p>
  </w:footnote>
  <w:footnote w:type="continuationSeparator" w:id="0">
    <w:p w:rsidR="006C3FD5" w:rsidRDefault="006C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49" w:rsidRDefault="00F66B49" w:rsidP="001627D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B49" w:rsidRDefault="00F66B49" w:rsidP="001627D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49" w:rsidRDefault="00F66B49" w:rsidP="001627D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279">
      <w:rPr>
        <w:rStyle w:val="a7"/>
        <w:noProof/>
      </w:rPr>
      <w:t>1</w:t>
    </w:r>
    <w:r>
      <w:rPr>
        <w:rStyle w:val="a7"/>
      </w:rPr>
      <w:fldChar w:fldCharType="end"/>
    </w:r>
  </w:p>
  <w:p w:rsidR="00F66B49" w:rsidRDefault="00F66B49" w:rsidP="001627DC">
    <w:pPr>
      <w:pStyle w:val="a8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694"/>
    <w:multiLevelType w:val="hybridMultilevel"/>
    <w:tmpl w:val="0054E466"/>
    <w:lvl w:ilvl="0" w:tplc="6F70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9"/>
    <w:rsid w:val="000A5198"/>
    <w:rsid w:val="000D7ABF"/>
    <w:rsid w:val="001627DC"/>
    <w:rsid w:val="001B2609"/>
    <w:rsid w:val="001E4D72"/>
    <w:rsid w:val="002723BE"/>
    <w:rsid w:val="00290D99"/>
    <w:rsid w:val="00330F66"/>
    <w:rsid w:val="0038297B"/>
    <w:rsid w:val="003A5000"/>
    <w:rsid w:val="003C0BB3"/>
    <w:rsid w:val="00421E3D"/>
    <w:rsid w:val="004531F7"/>
    <w:rsid w:val="00510279"/>
    <w:rsid w:val="00531564"/>
    <w:rsid w:val="00557220"/>
    <w:rsid w:val="005607EE"/>
    <w:rsid w:val="00566A3D"/>
    <w:rsid w:val="00581C3C"/>
    <w:rsid w:val="005C5061"/>
    <w:rsid w:val="006C3FD5"/>
    <w:rsid w:val="006D47F0"/>
    <w:rsid w:val="0074467C"/>
    <w:rsid w:val="00774CE6"/>
    <w:rsid w:val="00782CEF"/>
    <w:rsid w:val="00836B9A"/>
    <w:rsid w:val="008A44D6"/>
    <w:rsid w:val="008A554D"/>
    <w:rsid w:val="008B2B09"/>
    <w:rsid w:val="008D4C9A"/>
    <w:rsid w:val="009A18BC"/>
    <w:rsid w:val="009B09D6"/>
    <w:rsid w:val="00A05376"/>
    <w:rsid w:val="00B62160"/>
    <w:rsid w:val="00B8134B"/>
    <w:rsid w:val="00BA7578"/>
    <w:rsid w:val="00D13CEB"/>
    <w:rsid w:val="00D64B8A"/>
    <w:rsid w:val="00E4403C"/>
    <w:rsid w:val="00EC6F45"/>
    <w:rsid w:val="00ED62F9"/>
    <w:rsid w:val="00F0370C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0370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70C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370C"/>
  </w:style>
  <w:style w:type="paragraph" w:customStyle="1" w:styleId="ConsPlusNormal">
    <w:name w:val="ConsPlusNormal"/>
    <w:rsid w:val="00F0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3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370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3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037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3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0370C"/>
  </w:style>
  <w:style w:type="paragraph" w:styleId="a8">
    <w:name w:val="header"/>
    <w:basedOn w:val="a"/>
    <w:link w:val="a9"/>
    <w:uiPriority w:val="99"/>
    <w:rsid w:val="00F037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03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21E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0370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70C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370C"/>
  </w:style>
  <w:style w:type="paragraph" w:customStyle="1" w:styleId="ConsPlusNormal">
    <w:name w:val="ConsPlusNormal"/>
    <w:rsid w:val="00F0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3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370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3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037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3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0370C"/>
  </w:style>
  <w:style w:type="paragraph" w:styleId="a8">
    <w:name w:val="header"/>
    <w:basedOn w:val="a"/>
    <w:link w:val="a9"/>
    <w:uiPriority w:val="99"/>
    <w:rsid w:val="00F037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03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21E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Исполком-1</dc:creator>
  <cp:lastModifiedBy>Исполком-1</cp:lastModifiedBy>
  <cp:revision>2</cp:revision>
  <cp:lastPrinted>2022-11-01T06:00:00Z</cp:lastPrinted>
  <dcterms:created xsi:type="dcterms:W3CDTF">2023-02-03T11:47:00Z</dcterms:created>
  <dcterms:modified xsi:type="dcterms:W3CDTF">2023-02-03T11:47:00Z</dcterms:modified>
</cp:coreProperties>
</file>